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 xml:space="preserve">20-22 марта 2023 сотрудники БЕН РАН приняли участие в Международной научно-практической конференции «Наука, технологии и информация в библиотеках (LIBWAY-2023)», посвященной 105-летию ГПНТБ СО РАН, проводившейся  в г. Бердск  Новосибирской области. </w:t>
      </w:r>
    </w:p>
    <w:p w14:paraId="02000000">
      <w:pPr>
        <w:pStyle w:val="Style_1"/>
      </w:pPr>
      <w:r>
        <w:t xml:space="preserve">        </w:t>
      </w:r>
      <w:r>
        <w:t xml:space="preserve">Трофимова Дина Леонидовна, специалист по исследованию книжных памятников, приняла участие в </w:t>
      </w:r>
      <w:r>
        <w:t xml:space="preserve">Секции "Книжное и документальное наследие: проблемы выявления, сохранения и исследования" и </w:t>
      </w:r>
      <w:r>
        <w:t>выступила там с докладом "</w:t>
      </w:r>
      <w:r>
        <w:t xml:space="preserve">Цифровая трансформация книжного наследия БЕН РАН". </w:t>
      </w:r>
    </w:p>
    <w:p w14:paraId="03000000">
      <w:pPr>
        <w:pStyle w:val="Style_1"/>
      </w:pPr>
      <w:r>
        <w:t xml:space="preserve">        Лобанова Алена Сергеевна, заведующий отделом комплектования информационными ресурсами, </w:t>
      </w:r>
      <w:r>
        <w:t xml:space="preserve">приняла участие в </w:t>
      </w:r>
      <w:r>
        <w:t>Секции "</w:t>
      </w:r>
      <w:r>
        <w:t xml:space="preserve">Наука – библиотека – общество: грани взаимодействия" и выступила там с докладом " </w:t>
      </w:r>
      <w:r>
        <w:t xml:space="preserve">Создание электронной коллекции «Доклады Академии наук» в БЕН РАН". </w:t>
      </w:r>
    </w:p>
    <w:p w14:paraId="04000000">
      <w:pPr>
        <w:pStyle w:val="Style_1"/>
      </w:pPr>
      <w:r>
        <w:t xml:space="preserve">         Выступления наших коллег вызвали живой интерес у слушателей возможностью получения доступа к полным текстам оцифрованных коллекций БЕН РАН. </w:t>
      </w:r>
    </w:p>
    <w:p w14:paraId="05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2023-03-27T08:57:20Z</dcterms:modified>
</cp:coreProperties>
</file>