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AB" w:rsidRPr="00EE1BA4" w:rsidRDefault="005D7CAB" w:rsidP="00EE1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BA4">
        <w:rPr>
          <w:rFonts w:ascii="Times New Roman" w:hAnsi="Times New Roman" w:cs="Times New Roman"/>
          <w:sz w:val="28"/>
          <w:szCs w:val="28"/>
        </w:rPr>
        <w:t>В БЕН РАН до 31 мая 2022 года открыт тестовый доступ к базе данных свойств материалов Total Materia.</w:t>
      </w:r>
    </w:p>
    <w:p w:rsidR="005D7CAB" w:rsidRPr="00EE1BA4" w:rsidRDefault="006C1AE6" w:rsidP="00EE1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BA4">
        <w:rPr>
          <w:rFonts w:ascii="Times New Roman" w:hAnsi="Times New Roman" w:cs="Times New Roman"/>
          <w:sz w:val="28"/>
          <w:szCs w:val="28"/>
        </w:rPr>
        <w:t xml:space="preserve">База данных </w:t>
      </w:r>
      <w:r w:rsidR="005D7CAB" w:rsidRPr="00EE1BA4">
        <w:rPr>
          <w:rFonts w:ascii="Times New Roman" w:hAnsi="Times New Roman" w:cs="Times New Roman"/>
          <w:sz w:val="28"/>
          <w:szCs w:val="28"/>
        </w:rPr>
        <w:t xml:space="preserve">Total Materia </w:t>
      </w:r>
      <w:r w:rsidRPr="00EE1BA4">
        <w:rPr>
          <w:rFonts w:ascii="Times New Roman" w:hAnsi="Times New Roman" w:cs="Times New Roman"/>
          <w:sz w:val="28"/>
          <w:szCs w:val="28"/>
        </w:rPr>
        <w:t xml:space="preserve">включает в себя свойства </w:t>
      </w:r>
      <w:r w:rsidR="005D7CAB" w:rsidRPr="00EE1BA4">
        <w:rPr>
          <w:rFonts w:ascii="Times New Roman" w:hAnsi="Times New Roman" w:cs="Times New Roman"/>
          <w:sz w:val="28"/>
          <w:szCs w:val="28"/>
        </w:rPr>
        <w:t>более чем 450 000 металлов, полимеров, керамики, композитов и других материалов.</w:t>
      </w:r>
      <w:r w:rsidRPr="00EE1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AE6" w:rsidRPr="00EE1BA4" w:rsidRDefault="006C1AE6" w:rsidP="00EE1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BA4">
        <w:rPr>
          <w:rFonts w:ascii="Times New Roman" w:hAnsi="Times New Roman" w:cs="Times New Roman"/>
          <w:sz w:val="28"/>
          <w:szCs w:val="28"/>
        </w:rPr>
        <w:t xml:space="preserve">Total Materia </w:t>
      </w:r>
      <w:r w:rsidR="005D7CAB" w:rsidRPr="00EE1BA4">
        <w:rPr>
          <w:rFonts w:ascii="Times New Roman" w:hAnsi="Times New Roman" w:cs="Times New Roman"/>
          <w:sz w:val="28"/>
          <w:szCs w:val="28"/>
        </w:rPr>
        <w:t>сос</w:t>
      </w:r>
      <w:r w:rsidRPr="00EE1BA4">
        <w:rPr>
          <w:rFonts w:ascii="Times New Roman" w:hAnsi="Times New Roman" w:cs="Times New Roman"/>
          <w:sz w:val="28"/>
          <w:szCs w:val="28"/>
        </w:rPr>
        <w:t>тоит из нескольких компонентов:</w:t>
      </w:r>
    </w:p>
    <w:p w:rsidR="006C1AE6" w:rsidRPr="00EE1BA4" w:rsidRDefault="006C1AE6" w:rsidP="00EE1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BA4">
        <w:rPr>
          <w:rFonts w:ascii="Times New Roman" w:hAnsi="Times New Roman" w:cs="Times New Roman"/>
          <w:sz w:val="28"/>
          <w:szCs w:val="28"/>
        </w:rPr>
        <w:t xml:space="preserve">- </w:t>
      </w:r>
      <w:r w:rsidR="005D7CAB" w:rsidRPr="00EE1BA4">
        <w:rPr>
          <w:rFonts w:ascii="Times New Roman" w:hAnsi="Times New Roman" w:cs="Times New Roman"/>
          <w:sz w:val="28"/>
          <w:szCs w:val="28"/>
        </w:rPr>
        <w:t>Total Metals - физические, механические свойства, состав, термообработка, аналоги. Более 350 000 металлических мат</w:t>
      </w:r>
      <w:r w:rsidRPr="00EE1BA4">
        <w:rPr>
          <w:rFonts w:ascii="Times New Roman" w:hAnsi="Times New Roman" w:cs="Times New Roman"/>
          <w:sz w:val="28"/>
          <w:szCs w:val="28"/>
        </w:rPr>
        <w:t>ериалов из 74 стран/стандартов;</w:t>
      </w:r>
    </w:p>
    <w:p w:rsidR="006C1AE6" w:rsidRPr="00EE1BA4" w:rsidRDefault="006C1AE6" w:rsidP="00EE1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BA4">
        <w:rPr>
          <w:rFonts w:ascii="Times New Roman" w:hAnsi="Times New Roman" w:cs="Times New Roman"/>
          <w:sz w:val="28"/>
          <w:szCs w:val="28"/>
        </w:rPr>
        <w:t xml:space="preserve">- </w:t>
      </w:r>
      <w:r w:rsidR="005D7CAB" w:rsidRPr="00EE1BA4">
        <w:rPr>
          <w:rFonts w:ascii="Times New Roman" w:hAnsi="Times New Roman" w:cs="Times New Roman"/>
          <w:sz w:val="28"/>
          <w:szCs w:val="28"/>
        </w:rPr>
        <w:t>PolyPLUS - физические, механические свойства, тепловые, электрические свойства полимеров, керамики, пластики, композитов и других неметаллических материалов. Более 100 00</w:t>
      </w:r>
      <w:r w:rsidRPr="00EE1BA4">
        <w:rPr>
          <w:rFonts w:ascii="Times New Roman" w:hAnsi="Times New Roman" w:cs="Times New Roman"/>
          <w:sz w:val="28"/>
          <w:szCs w:val="28"/>
        </w:rPr>
        <w:t>0 неметаллов;</w:t>
      </w:r>
    </w:p>
    <w:p w:rsidR="006C1AE6" w:rsidRPr="00EE1BA4" w:rsidRDefault="006C1AE6" w:rsidP="00EE1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BA4">
        <w:rPr>
          <w:rFonts w:ascii="Times New Roman" w:hAnsi="Times New Roman" w:cs="Times New Roman"/>
          <w:sz w:val="28"/>
          <w:szCs w:val="28"/>
        </w:rPr>
        <w:t xml:space="preserve">- </w:t>
      </w:r>
      <w:r w:rsidR="005D7CAB" w:rsidRPr="00EE1BA4">
        <w:rPr>
          <w:rFonts w:ascii="Times New Roman" w:hAnsi="Times New Roman" w:cs="Times New Roman"/>
          <w:sz w:val="28"/>
          <w:szCs w:val="28"/>
        </w:rPr>
        <w:t>Extended Range - диаграммы напряжения</w:t>
      </w:r>
      <w:r w:rsidR="00EE1BA4">
        <w:rPr>
          <w:rFonts w:ascii="Times New Roman" w:hAnsi="Times New Roman" w:cs="Times New Roman"/>
          <w:sz w:val="28"/>
          <w:szCs w:val="28"/>
        </w:rPr>
        <w:t xml:space="preserve"> </w:t>
      </w:r>
      <w:r w:rsidR="005D7CAB" w:rsidRPr="00EE1BA4">
        <w:rPr>
          <w:rFonts w:ascii="Times New Roman" w:hAnsi="Times New Roman" w:cs="Times New Roman"/>
          <w:sz w:val="28"/>
          <w:szCs w:val="28"/>
        </w:rPr>
        <w:t xml:space="preserve">- деформации, циклические свойства, кривые пластической деформации, ползучесть, усталость при </w:t>
      </w:r>
      <w:r w:rsidRPr="00EE1BA4">
        <w:rPr>
          <w:rFonts w:ascii="Times New Roman" w:hAnsi="Times New Roman" w:cs="Times New Roman"/>
          <w:sz w:val="28"/>
          <w:szCs w:val="28"/>
        </w:rPr>
        <w:t>разных температурах и скоростях;</w:t>
      </w:r>
    </w:p>
    <w:p w:rsidR="004B09AF" w:rsidRPr="00EE1BA4" w:rsidRDefault="006C1AE6" w:rsidP="00EE1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BA4">
        <w:rPr>
          <w:rFonts w:ascii="Times New Roman" w:hAnsi="Times New Roman" w:cs="Times New Roman"/>
          <w:sz w:val="28"/>
          <w:szCs w:val="28"/>
        </w:rPr>
        <w:t xml:space="preserve">- </w:t>
      </w:r>
      <w:r w:rsidR="005D7CAB" w:rsidRPr="00EE1BA4">
        <w:rPr>
          <w:rFonts w:ascii="Times New Roman" w:hAnsi="Times New Roman" w:cs="Times New Roman"/>
          <w:sz w:val="28"/>
          <w:szCs w:val="28"/>
        </w:rPr>
        <w:t>SmartComp - идентификация неизвестных ма</w:t>
      </w:r>
      <w:r w:rsidRPr="00EE1BA4">
        <w:rPr>
          <w:rFonts w:ascii="Times New Roman" w:hAnsi="Times New Roman" w:cs="Times New Roman"/>
          <w:sz w:val="28"/>
          <w:szCs w:val="28"/>
        </w:rPr>
        <w:t>териалов по химическому составу;</w:t>
      </w:r>
    </w:p>
    <w:p w:rsidR="004B09AF" w:rsidRPr="00EE1BA4" w:rsidRDefault="004B09AF" w:rsidP="00EE1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BA4">
        <w:rPr>
          <w:rFonts w:ascii="Times New Roman" w:hAnsi="Times New Roman" w:cs="Times New Roman"/>
          <w:sz w:val="28"/>
          <w:szCs w:val="28"/>
        </w:rPr>
        <w:t xml:space="preserve">- </w:t>
      </w:r>
      <w:r w:rsidR="005D7CAB" w:rsidRPr="00EE1BA4">
        <w:rPr>
          <w:rFonts w:ascii="Times New Roman" w:hAnsi="Times New Roman" w:cs="Times New Roman"/>
          <w:sz w:val="28"/>
          <w:szCs w:val="28"/>
        </w:rPr>
        <w:t xml:space="preserve">DATAPLUS - дополнительная информация о коррозии, сварке/соединениях, </w:t>
      </w:r>
      <w:r w:rsidRPr="00EE1BA4">
        <w:rPr>
          <w:rFonts w:ascii="Times New Roman" w:hAnsi="Times New Roman" w:cs="Times New Roman"/>
          <w:sz w:val="28"/>
          <w:szCs w:val="28"/>
        </w:rPr>
        <w:t>покрытиях, размерах и допусках;</w:t>
      </w:r>
    </w:p>
    <w:p w:rsidR="004B09AF" w:rsidRPr="00EE1BA4" w:rsidRDefault="004B09AF" w:rsidP="00EE1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BA4">
        <w:rPr>
          <w:rFonts w:ascii="Times New Roman" w:hAnsi="Times New Roman" w:cs="Times New Roman"/>
          <w:sz w:val="28"/>
          <w:szCs w:val="28"/>
        </w:rPr>
        <w:t xml:space="preserve">- </w:t>
      </w:r>
      <w:r w:rsidR="005D7CAB" w:rsidRPr="00EE1BA4">
        <w:rPr>
          <w:rFonts w:ascii="Times New Roman" w:hAnsi="Times New Roman" w:cs="Times New Roman"/>
          <w:sz w:val="28"/>
          <w:szCs w:val="28"/>
        </w:rPr>
        <w:t>eXporter – экспорт свойств в CAE/CAD форматы, такие как ANSYS, HyperWorks, Aba</w:t>
      </w:r>
      <w:r w:rsidRPr="00EE1BA4">
        <w:rPr>
          <w:rFonts w:ascii="Times New Roman" w:hAnsi="Times New Roman" w:cs="Times New Roman"/>
          <w:sz w:val="28"/>
          <w:szCs w:val="28"/>
        </w:rPr>
        <w:t>qus, Siemens NX и многое другое;</w:t>
      </w:r>
    </w:p>
    <w:p w:rsidR="00BD29B5" w:rsidRPr="00EE1BA4" w:rsidRDefault="004B09AF" w:rsidP="00EE1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BA4">
        <w:rPr>
          <w:rFonts w:ascii="Times New Roman" w:hAnsi="Times New Roman" w:cs="Times New Roman"/>
          <w:sz w:val="28"/>
          <w:szCs w:val="28"/>
        </w:rPr>
        <w:t xml:space="preserve">- </w:t>
      </w:r>
      <w:r w:rsidR="005D7CAB" w:rsidRPr="00EE1BA4">
        <w:rPr>
          <w:rFonts w:ascii="Times New Roman" w:hAnsi="Times New Roman" w:cs="Times New Roman"/>
          <w:sz w:val="28"/>
          <w:szCs w:val="28"/>
        </w:rPr>
        <w:t>Tracker - отслеживание изме</w:t>
      </w:r>
      <w:r w:rsidR="00BD29B5" w:rsidRPr="00EE1BA4">
        <w:rPr>
          <w:rFonts w:ascii="Times New Roman" w:hAnsi="Times New Roman" w:cs="Times New Roman"/>
          <w:sz w:val="28"/>
          <w:szCs w:val="28"/>
        </w:rPr>
        <w:t>нений в стандартах и материалах;</w:t>
      </w:r>
    </w:p>
    <w:p w:rsidR="00483E24" w:rsidRPr="00EE1BA4" w:rsidRDefault="00BD29B5" w:rsidP="00EE1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BA4">
        <w:rPr>
          <w:rFonts w:ascii="Times New Roman" w:hAnsi="Times New Roman" w:cs="Times New Roman"/>
          <w:sz w:val="28"/>
          <w:szCs w:val="28"/>
        </w:rPr>
        <w:t xml:space="preserve">- </w:t>
      </w:r>
      <w:r w:rsidR="005D7CAB" w:rsidRPr="00EE1BA4">
        <w:rPr>
          <w:rFonts w:ascii="Times New Roman" w:hAnsi="Times New Roman" w:cs="Times New Roman"/>
          <w:sz w:val="28"/>
          <w:szCs w:val="28"/>
        </w:rPr>
        <w:t>Supplie</w:t>
      </w:r>
      <w:r w:rsidRPr="00EE1BA4">
        <w:rPr>
          <w:rFonts w:ascii="Times New Roman" w:hAnsi="Times New Roman" w:cs="Times New Roman"/>
          <w:sz w:val="28"/>
          <w:szCs w:val="28"/>
        </w:rPr>
        <w:t>rs - информация по поставщикам.</w:t>
      </w:r>
    </w:p>
    <w:p w:rsidR="005F30B3" w:rsidRPr="00EE1BA4" w:rsidRDefault="005F30B3" w:rsidP="00EE1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BA4">
        <w:rPr>
          <w:rFonts w:ascii="Times New Roman" w:hAnsi="Times New Roman" w:cs="Times New Roman"/>
          <w:b/>
          <w:sz w:val="28"/>
          <w:szCs w:val="28"/>
        </w:rPr>
        <w:t>Ссылку для доступа к ресурсу мож</w:t>
      </w:r>
      <w:r w:rsidR="00EE1BA4">
        <w:rPr>
          <w:rFonts w:ascii="Times New Roman" w:hAnsi="Times New Roman" w:cs="Times New Roman"/>
          <w:b/>
          <w:sz w:val="28"/>
          <w:szCs w:val="28"/>
        </w:rPr>
        <w:t>но</w:t>
      </w:r>
      <w:bookmarkStart w:id="0" w:name="_GoBack"/>
      <w:bookmarkEnd w:id="0"/>
      <w:r w:rsidRPr="00EE1BA4">
        <w:rPr>
          <w:rFonts w:ascii="Times New Roman" w:hAnsi="Times New Roman" w:cs="Times New Roman"/>
          <w:b/>
          <w:sz w:val="28"/>
          <w:szCs w:val="28"/>
        </w:rPr>
        <w:t xml:space="preserve"> получить, отправив заявку на адрес электронной почты: </w:t>
      </w:r>
      <w:hyperlink r:id="rId4" w:history="1">
        <w:r w:rsidRPr="00EE1BA4">
          <w:rPr>
            <w:rStyle w:val="a3"/>
            <w:rFonts w:ascii="Times New Roman" w:hAnsi="Times New Roman" w:cs="Times New Roman"/>
            <w:b/>
            <w:sz w:val="28"/>
            <w:szCs w:val="28"/>
          </w:rPr>
          <w:t>kerez@benran.ru</w:t>
        </w:r>
      </w:hyperlink>
      <w:r w:rsidRPr="00EE1BA4">
        <w:rPr>
          <w:rFonts w:ascii="Times New Roman" w:hAnsi="Times New Roman" w:cs="Times New Roman"/>
          <w:b/>
          <w:sz w:val="28"/>
          <w:szCs w:val="28"/>
        </w:rPr>
        <w:t xml:space="preserve"> (Яна Керезь).</w:t>
      </w:r>
    </w:p>
    <w:p w:rsidR="003922F3" w:rsidRPr="00EE1BA4" w:rsidRDefault="00EE1BA4" w:rsidP="00EE1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922F3" w:rsidRPr="00EE1BA4" w:rsidSect="00EE1B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AB"/>
    <w:rsid w:val="0004730A"/>
    <w:rsid w:val="00160E61"/>
    <w:rsid w:val="0038789F"/>
    <w:rsid w:val="00404E2C"/>
    <w:rsid w:val="00483E24"/>
    <w:rsid w:val="004B09AF"/>
    <w:rsid w:val="005D7CAB"/>
    <w:rsid w:val="005F30B3"/>
    <w:rsid w:val="006C1AE6"/>
    <w:rsid w:val="00BD29B5"/>
    <w:rsid w:val="00EE1BA4"/>
    <w:rsid w:val="00E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9953"/>
  <w15:chartTrackingRefBased/>
  <w15:docId w15:val="{324E0FF5-A5F7-4374-90F4-3082B164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0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rez@ben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7</cp:revision>
  <dcterms:created xsi:type="dcterms:W3CDTF">2022-05-23T14:43:00Z</dcterms:created>
  <dcterms:modified xsi:type="dcterms:W3CDTF">2022-05-24T11:04:00Z</dcterms:modified>
</cp:coreProperties>
</file>