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00000" w14:textId="77777777" w:rsidR="00DE6B33" w:rsidRDefault="00BE433A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Уважаемые читатели!</w:t>
      </w:r>
    </w:p>
    <w:p w14:paraId="02000000" w14:textId="77777777" w:rsidR="00DE6B33" w:rsidRDefault="00BE433A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Отдел БЕН РАН расположенный в Главном ботаническом саду имени Н. В. </w:t>
      </w:r>
      <w:proofErr w:type="spellStart"/>
      <w:r>
        <w:rPr>
          <w:rFonts w:ascii="Times New Roman" w:hAnsi="Times New Roman"/>
          <w:sz w:val="28"/>
        </w:rPr>
        <w:t>Цицина</w:t>
      </w:r>
      <w:proofErr w:type="spellEnd"/>
      <w:r>
        <w:rPr>
          <w:rFonts w:ascii="Times New Roman" w:hAnsi="Times New Roman"/>
          <w:sz w:val="28"/>
        </w:rPr>
        <w:t xml:space="preserve"> РАН, представляет вашему вниманию издания для ознакомления: «Каталог признаковых коллекций семечковых и ягодных культур Никитинского ботанического сада»</w:t>
      </w:r>
      <w:r>
        <w:rPr>
          <w:rFonts w:ascii="Times New Roman" w:hAnsi="Times New Roman"/>
          <w:sz w:val="28"/>
        </w:rPr>
        <w:t xml:space="preserve"> и «Морошка. Солнечная ягода».</w:t>
      </w:r>
    </w:p>
    <w:p w14:paraId="03000000" w14:textId="77777777" w:rsidR="00DE6B33" w:rsidRDefault="00BE433A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Каталог признаковых коллекций семечковых и ягодных культур Никитского ботанического сада / Бабина Р. Д., </w:t>
      </w:r>
      <w:proofErr w:type="spellStart"/>
      <w:r>
        <w:rPr>
          <w:rFonts w:ascii="Times New Roman" w:hAnsi="Times New Roman"/>
          <w:sz w:val="28"/>
        </w:rPr>
        <w:t>Арифова</w:t>
      </w:r>
      <w:proofErr w:type="spellEnd"/>
      <w:r>
        <w:rPr>
          <w:rFonts w:ascii="Times New Roman" w:hAnsi="Times New Roman"/>
          <w:sz w:val="28"/>
        </w:rPr>
        <w:t xml:space="preserve"> З. И., Баскакова В. Л. [и др.]; под общей редакцией чл.-</w:t>
      </w:r>
      <w:proofErr w:type="spellStart"/>
      <w:r>
        <w:rPr>
          <w:rFonts w:ascii="Times New Roman" w:hAnsi="Times New Roman"/>
          <w:sz w:val="28"/>
        </w:rPr>
        <w:t>кор</w:t>
      </w:r>
      <w:proofErr w:type="spellEnd"/>
      <w:r>
        <w:rPr>
          <w:rFonts w:ascii="Times New Roman" w:hAnsi="Times New Roman"/>
          <w:sz w:val="28"/>
        </w:rPr>
        <w:t>. РАН Ю. В. Плугатаря; Никитский ботанический сад - н</w:t>
      </w:r>
      <w:r>
        <w:rPr>
          <w:rFonts w:ascii="Times New Roman" w:hAnsi="Times New Roman"/>
          <w:sz w:val="28"/>
        </w:rPr>
        <w:t xml:space="preserve">ациональный научный центр РАН. — Симферополь: </w:t>
      </w:r>
      <w:proofErr w:type="spellStart"/>
      <w:r>
        <w:rPr>
          <w:rFonts w:ascii="Times New Roman" w:hAnsi="Times New Roman"/>
          <w:sz w:val="28"/>
        </w:rPr>
        <w:t>Ариал</w:t>
      </w:r>
      <w:proofErr w:type="spellEnd"/>
      <w:r>
        <w:rPr>
          <w:rFonts w:ascii="Times New Roman" w:hAnsi="Times New Roman"/>
          <w:sz w:val="28"/>
        </w:rPr>
        <w:t>, 2021. — 117 с: ил., табл. — ISBN 978-5-907506-55-8.</w:t>
      </w:r>
    </w:p>
    <w:p w14:paraId="04000000" w14:textId="77777777" w:rsidR="00DE6B33" w:rsidRDefault="00DE6B33">
      <w:pPr>
        <w:contextualSpacing/>
        <w:jc w:val="both"/>
        <w:rPr>
          <w:rFonts w:ascii="Times New Roman" w:hAnsi="Times New Roman"/>
          <w:sz w:val="28"/>
        </w:rPr>
      </w:pPr>
    </w:p>
    <w:p w14:paraId="05000000" w14:textId="77777777" w:rsidR="00DE6B33" w:rsidRDefault="00BE433A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результате многолетнего изучения более 3000 образцов яблони, груши, айвы, земляники, малины, отечественного и зарубежного происхождения, выделены со</w:t>
      </w:r>
      <w:r>
        <w:rPr>
          <w:rFonts w:ascii="Times New Roman" w:hAnsi="Times New Roman"/>
          <w:sz w:val="28"/>
        </w:rPr>
        <w:t xml:space="preserve">рта и гибридные формы – источники хозяйственно ценных признаков: по силе роста дерева; срокам цветения и созревания; товарным и вкусовым качествам плодов; </w:t>
      </w:r>
      <w:proofErr w:type="spellStart"/>
      <w:r>
        <w:rPr>
          <w:rFonts w:ascii="Times New Roman" w:hAnsi="Times New Roman"/>
          <w:sz w:val="28"/>
        </w:rPr>
        <w:t>скороплодности</w:t>
      </w:r>
      <w:proofErr w:type="spellEnd"/>
      <w:r>
        <w:rPr>
          <w:rFonts w:ascii="Times New Roman" w:hAnsi="Times New Roman"/>
          <w:sz w:val="28"/>
        </w:rPr>
        <w:t xml:space="preserve">; урожайности; устойчивости к основным болезням; </w:t>
      </w:r>
      <w:proofErr w:type="spellStart"/>
      <w:r>
        <w:rPr>
          <w:rFonts w:ascii="Times New Roman" w:hAnsi="Times New Roman"/>
          <w:sz w:val="28"/>
        </w:rPr>
        <w:t>зимо</w:t>
      </w:r>
      <w:proofErr w:type="spellEnd"/>
      <w:r>
        <w:rPr>
          <w:rFonts w:ascii="Times New Roman" w:hAnsi="Times New Roman"/>
          <w:sz w:val="28"/>
        </w:rPr>
        <w:t>- и засухоустойчивости. Предназнач</w:t>
      </w:r>
      <w:r>
        <w:rPr>
          <w:rFonts w:ascii="Times New Roman" w:hAnsi="Times New Roman"/>
          <w:sz w:val="28"/>
        </w:rPr>
        <w:t>ается для селекционеров, научных сотрудников, преподавателей и студентов высших учебных заведений биологического и сельскохозяйственного профилей.</w:t>
      </w:r>
    </w:p>
    <w:p w14:paraId="06000000" w14:textId="77777777" w:rsidR="00DE6B33" w:rsidRDefault="00DE6B33">
      <w:pPr>
        <w:contextualSpacing/>
        <w:jc w:val="both"/>
        <w:rPr>
          <w:rFonts w:ascii="Times New Roman" w:hAnsi="Times New Roman"/>
          <w:sz w:val="28"/>
        </w:rPr>
      </w:pPr>
    </w:p>
    <w:p w14:paraId="07000000" w14:textId="77777777" w:rsidR="00DE6B33" w:rsidRDefault="00BE433A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Кононова, Ирина М. Морошка. Солнечная ягода / авторский коллектив под руководством Ирины Кононовой: Татьяна </w:t>
      </w:r>
      <w:proofErr w:type="spellStart"/>
      <w:r>
        <w:rPr>
          <w:rFonts w:ascii="Times New Roman" w:hAnsi="Times New Roman"/>
          <w:sz w:val="28"/>
        </w:rPr>
        <w:t>Караулова</w:t>
      </w:r>
      <w:proofErr w:type="spellEnd"/>
      <w:r>
        <w:rPr>
          <w:rFonts w:ascii="Times New Roman" w:hAnsi="Times New Roman"/>
          <w:sz w:val="28"/>
        </w:rPr>
        <w:t>, Екатерина Кононова; Российское историческое общество. — Чехов: Клуб содействия сохранению исторического и культурного наследия, 2022. — 110, [1] с: ил. — (Моя страна Россия) (Ботанические истории). — ISBN 978-5-7164-1201-9.</w:t>
      </w:r>
    </w:p>
    <w:p w14:paraId="08000000" w14:textId="77777777" w:rsidR="00DE6B33" w:rsidRDefault="00DE6B33">
      <w:pPr>
        <w:contextualSpacing/>
        <w:jc w:val="both"/>
        <w:rPr>
          <w:rFonts w:ascii="Times New Roman" w:hAnsi="Times New Roman"/>
          <w:sz w:val="28"/>
        </w:rPr>
      </w:pPr>
    </w:p>
    <w:p w14:paraId="09000000" w14:textId="77777777" w:rsidR="00DE6B33" w:rsidRDefault="00BE433A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этой книге вы узна</w:t>
      </w:r>
      <w:r>
        <w:rPr>
          <w:rFonts w:ascii="Times New Roman" w:hAnsi="Times New Roman"/>
          <w:sz w:val="28"/>
        </w:rPr>
        <w:t>ете о морошке - удивительной северной ягоде. Ее не встретишь на прилавках магазинов, она не растет на дачных участках. Отправляться за морошкой надо в потаённые лесные уголки, где она растёт в окружении багульника и сфагновых мхов. Золотистой красавице нар</w:t>
      </w:r>
      <w:r>
        <w:rPr>
          <w:rFonts w:ascii="Times New Roman" w:hAnsi="Times New Roman"/>
          <w:sz w:val="28"/>
        </w:rPr>
        <w:t>од дал множество имен, сложил о ней легенды. И это неудивительно, ведь морошка - не только лакомство, но и сокровищница витаминов и источник здоровья. Ее высоко ценили наши предки, такой же ценной остается она и для нас.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  <w:t>#БЕНРАН #</w:t>
      </w:r>
      <w:proofErr w:type="spellStart"/>
      <w:r>
        <w:rPr>
          <w:rFonts w:ascii="Times New Roman" w:hAnsi="Times New Roman"/>
          <w:sz w:val="28"/>
        </w:rPr>
        <w:t>НовыеПоступления</w:t>
      </w:r>
      <w:proofErr w:type="spellEnd"/>
      <w:r>
        <w:rPr>
          <w:rFonts w:ascii="Times New Roman" w:hAnsi="Times New Roman"/>
          <w:sz w:val="28"/>
        </w:rPr>
        <w:t> #ГБС #</w:t>
      </w:r>
      <w:proofErr w:type="spellStart"/>
      <w:r>
        <w:rPr>
          <w:rFonts w:ascii="Times New Roman" w:hAnsi="Times New Roman"/>
          <w:sz w:val="28"/>
        </w:rPr>
        <w:t>Гл</w:t>
      </w:r>
      <w:r>
        <w:rPr>
          <w:rFonts w:ascii="Times New Roman" w:hAnsi="Times New Roman"/>
          <w:sz w:val="28"/>
        </w:rPr>
        <w:t>авныйБотаническийСад</w:t>
      </w:r>
      <w:proofErr w:type="spellEnd"/>
      <w:r>
        <w:rPr>
          <w:rFonts w:ascii="Times New Roman" w:hAnsi="Times New Roman"/>
          <w:sz w:val="28"/>
        </w:rPr>
        <w:t> </w:t>
      </w:r>
    </w:p>
    <w:p w14:paraId="0A000000" w14:textId="77777777" w:rsidR="00DE6B33" w:rsidRDefault="00BE433A">
      <w:pPr>
        <w:contextualSpacing/>
        <w:jc w:val="both"/>
        <w:rPr>
          <w:rStyle w:val="a3"/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#</w:t>
      </w:r>
      <w:proofErr w:type="spellStart"/>
      <w:r>
        <w:rPr>
          <w:rFonts w:ascii="Times New Roman" w:hAnsi="Times New Roman"/>
          <w:sz w:val="28"/>
        </w:rPr>
        <w:t>СемечковыеКультуры</w:t>
      </w:r>
      <w:proofErr w:type="spellEnd"/>
      <w:r>
        <w:rPr>
          <w:rFonts w:ascii="Times New Roman" w:hAnsi="Times New Roman"/>
          <w:sz w:val="28"/>
        </w:rPr>
        <w:t xml:space="preserve"> #</w:t>
      </w:r>
      <w:proofErr w:type="spellStart"/>
      <w:r>
        <w:rPr>
          <w:rFonts w:ascii="Times New Roman" w:hAnsi="Times New Roman"/>
          <w:sz w:val="28"/>
        </w:rPr>
        <w:t>ЯгодныеКультуры</w:t>
      </w:r>
      <w:proofErr w:type="spellEnd"/>
      <w:r>
        <w:rPr>
          <w:rFonts w:ascii="Times New Roman" w:hAnsi="Times New Roman"/>
          <w:sz w:val="28"/>
        </w:rPr>
        <w:t xml:space="preserve"> #</w:t>
      </w:r>
      <w:proofErr w:type="spellStart"/>
      <w:r>
        <w:rPr>
          <w:rFonts w:ascii="Times New Roman" w:hAnsi="Times New Roman"/>
          <w:sz w:val="28"/>
        </w:rPr>
        <w:t>НикитскийБотаническийСад</w:t>
      </w:r>
      <w:proofErr w:type="spellEnd"/>
      <w:r>
        <w:rPr>
          <w:rFonts w:ascii="Times New Roman" w:hAnsi="Times New Roman"/>
          <w:sz w:val="28"/>
        </w:rPr>
        <w:t xml:space="preserve"> #Морошка #</w:t>
      </w:r>
      <w:proofErr w:type="spellStart"/>
      <w:r>
        <w:rPr>
          <w:rFonts w:ascii="Times New Roman" w:hAnsi="Times New Roman"/>
          <w:sz w:val="28"/>
        </w:rPr>
        <w:t>СолнечнаяЯгода</w:t>
      </w:r>
      <w:proofErr w:type="spellEnd"/>
    </w:p>
    <w:p w14:paraId="0B000000" w14:textId="28D25B4C" w:rsidR="00DE6B33" w:rsidRDefault="00DE6B33">
      <w:pPr>
        <w:contextualSpacing/>
        <w:jc w:val="both"/>
        <w:rPr>
          <w:rFonts w:ascii="Times New Roman" w:hAnsi="Times New Roman"/>
          <w:sz w:val="28"/>
        </w:rPr>
      </w:pPr>
    </w:p>
    <w:p w14:paraId="3997CC42" w14:textId="77777777" w:rsidR="00BE433A" w:rsidRDefault="00BE433A">
      <w:pPr>
        <w:contextualSpacing/>
        <w:jc w:val="both"/>
        <w:rPr>
          <w:rFonts w:ascii="Times New Roman" w:hAnsi="Times New Roman"/>
          <w:sz w:val="28"/>
        </w:rPr>
      </w:pPr>
    </w:p>
    <w:p w14:paraId="29054AF4" w14:textId="4EBECEB0" w:rsidR="00BE433A" w:rsidRDefault="00BE433A">
      <w:pPr>
        <w:contextualSpacing/>
        <w:jc w:val="both"/>
        <w:rPr>
          <w:rFonts w:ascii="Times New Roman" w:hAnsi="Times New Roman"/>
          <w:sz w:val="28"/>
        </w:rPr>
      </w:pPr>
      <w:bookmarkStart w:id="0" w:name="_GoBack"/>
      <w:bookmarkEnd w:id="0"/>
      <w:r>
        <w:rPr>
          <w:rFonts w:ascii="Times New Roman" w:hAnsi="Times New Roman"/>
          <w:sz w:val="28"/>
        </w:rPr>
        <w:lastRenderedPageBreak/>
        <w:pict w14:anchorId="090C1D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pt;height:650.25pt">
            <v:imagedata r:id="rId4" o:title="БЕН РАН ГБС новые поступления 23.05.2023 (1)"/>
          </v:shape>
        </w:pict>
      </w:r>
      <w:r>
        <w:rPr>
          <w:rFonts w:ascii="Times New Roman" w:hAnsi="Times New Roman"/>
          <w:sz w:val="28"/>
        </w:rPr>
        <w:lastRenderedPageBreak/>
        <w:pict w14:anchorId="4AB92A34">
          <v:shape id="_x0000_i1025" type="#_x0000_t75" style="width:450pt;height:9in">
            <v:imagedata r:id="rId5" o:title="БЕН РАН ГБС новые поступления 23.05.2023 (2)"/>
          </v:shape>
        </w:pict>
      </w:r>
    </w:p>
    <w:sectPr w:rsidR="00BE433A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6B33"/>
    <w:rsid w:val="00BE433A"/>
    <w:rsid w:val="00DE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81D3B"/>
  <w15:docId w15:val="{90745BD7-8EE0-49F8-A07A-47CB04973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customStyle="1" w:styleId="12">
    <w:name w:val="Неразрешенное упоминание1"/>
    <w:basedOn w:val="13"/>
    <w:link w:val="14"/>
    <w:rPr>
      <w:color w:val="605E5C"/>
      <w:shd w:val="clear" w:color="auto" w:fill="E1DFDD"/>
    </w:rPr>
  </w:style>
  <w:style w:type="character" w:customStyle="1" w:styleId="14">
    <w:name w:val="Неразрешенное упоминание1"/>
    <w:basedOn w:val="a0"/>
    <w:link w:val="12"/>
    <w:rPr>
      <w:color w:val="605E5C"/>
      <w:shd w:val="clear" w:color="auto" w:fill="E1DFDD"/>
    </w:rPr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5">
    <w:name w:val="Гиперссылка1"/>
    <w:basedOn w:val="13"/>
    <w:link w:val="a3"/>
    <w:rPr>
      <w:color w:val="0563C1" w:themeColor="hyperlink"/>
      <w:u w:val="single"/>
    </w:rPr>
  </w:style>
  <w:style w:type="character" w:styleId="a3">
    <w:name w:val="Hyperlink"/>
    <w:basedOn w:val="a0"/>
    <w:link w:val="15"/>
    <w:rPr>
      <w:color w:val="0563C1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</w:rPr>
  </w:style>
  <w:style w:type="character" w:customStyle="1" w:styleId="17">
    <w:name w:val="Оглавление 1 Знак"/>
    <w:link w:val="16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3">
    <w:name w:val="Основной шрифт абзаца1"/>
    <w:link w:val="9"/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next w:val="a"/>
    <w:link w:val="a5"/>
    <w:uiPriority w:val="11"/>
    <w:qFormat/>
    <w:rPr>
      <w:rFonts w:ascii="XO Thames" w:hAnsi="XO Thames"/>
      <w:i/>
      <w:color w:val="616161"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next w:val="a"/>
    <w:link w:val="a7"/>
    <w:uiPriority w:val="10"/>
    <w:qFormat/>
    <w:rPr>
      <w:rFonts w:ascii="XO Thames" w:hAnsi="XO Thames"/>
      <w:b/>
      <w:sz w:val="52"/>
    </w:rPr>
  </w:style>
  <w:style w:type="character" w:customStyle="1" w:styleId="a7">
    <w:name w:val="Заголовок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</Words>
  <Characters>1833</Characters>
  <Application>Microsoft Office Word</Application>
  <DocSecurity>0</DocSecurity>
  <Lines>15</Lines>
  <Paragraphs>4</Paragraphs>
  <ScaleCrop>false</ScaleCrop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Кулев Владимир Эдуардович</cp:lastModifiedBy>
  <cp:revision>2</cp:revision>
  <dcterms:created xsi:type="dcterms:W3CDTF">2023-05-23T15:19:00Z</dcterms:created>
  <dcterms:modified xsi:type="dcterms:W3CDTF">2023-05-23T15:19:00Z</dcterms:modified>
</cp:coreProperties>
</file>