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5B" w:rsidRPr="003E2A94" w:rsidRDefault="00CD795B" w:rsidP="003E2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A94">
        <w:rPr>
          <w:rFonts w:ascii="Times New Roman" w:hAnsi="Times New Roman" w:cs="Times New Roman"/>
          <w:sz w:val="28"/>
          <w:szCs w:val="28"/>
        </w:rPr>
        <w:t xml:space="preserve">21 сентября в 18:00 пройдёт вебинар издательства </w:t>
      </w:r>
      <w:proofErr w:type="spellStart"/>
      <w:r w:rsidRPr="003E2A94">
        <w:rPr>
          <w:rFonts w:ascii="Times New Roman" w:hAnsi="Times New Roman" w:cs="Times New Roman"/>
          <w:sz w:val="28"/>
          <w:szCs w:val="28"/>
        </w:rPr>
        <w:t>SAGE</w:t>
      </w:r>
      <w:proofErr w:type="spellEnd"/>
      <w:r w:rsidRPr="003E2A94">
        <w:rPr>
          <w:rFonts w:ascii="Times New Roman" w:hAnsi="Times New Roman" w:cs="Times New Roman"/>
          <w:sz w:val="28"/>
          <w:szCs w:val="28"/>
        </w:rPr>
        <w:t xml:space="preserve"> по публикации в научных изданиях.</w:t>
      </w:r>
    </w:p>
    <w:p w:rsidR="00CD795B" w:rsidRPr="003E2A94" w:rsidRDefault="00CD795B" w:rsidP="003E2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A94">
        <w:rPr>
          <w:rFonts w:ascii="Times New Roman" w:hAnsi="Times New Roman" w:cs="Times New Roman"/>
          <w:sz w:val="28"/>
          <w:szCs w:val="28"/>
        </w:rPr>
        <w:t xml:space="preserve">Представители издательства </w:t>
      </w:r>
      <w:proofErr w:type="spellStart"/>
      <w:r w:rsidRPr="003E2A94">
        <w:rPr>
          <w:rFonts w:ascii="Times New Roman" w:hAnsi="Times New Roman" w:cs="Times New Roman"/>
          <w:sz w:val="28"/>
          <w:szCs w:val="28"/>
        </w:rPr>
        <w:t>SAGE</w:t>
      </w:r>
      <w:proofErr w:type="spellEnd"/>
      <w:r w:rsidRPr="003E2A94">
        <w:rPr>
          <w:rFonts w:ascii="Times New Roman" w:hAnsi="Times New Roman" w:cs="Times New Roman"/>
          <w:sz w:val="28"/>
          <w:szCs w:val="28"/>
        </w:rPr>
        <w:t xml:space="preserve"> проведут вебинар, главной темой которого является рецензирование.</w:t>
      </w:r>
    </w:p>
    <w:p w:rsidR="00CD795B" w:rsidRPr="003E2A94" w:rsidRDefault="00CD795B" w:rsidP="003E2A9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A94">
        <w:rPr>
          <w:rFonts w:ascii="Times New Roman" w:hAnsi="Times New Roman" w:cs="Times New Roman"/>
          <w:b/>
          <w:sz w:val="28"/>
          <w:szCs w:val="28"/>
        </w:rPr>
        <w:t>Программа вебинара ответит на следующие вопросы:</w:t>
      </w:r>
    </w:p>
    <w:p w:rsidR="00CD795B" w:rsidRPr="003E2A94" w:rsidRDefault="00CD795B" w:rsidP="003E2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A94">
        <w:rPr>
          <w:rFonts w:ascii="Times New Roman" w:hAnsi="Times New Roman" w:cs="Times New Roman"/>
          <w:b/>
          <w:sz w:val="28"/>
          <w:szCs w:val="28"/>
        </w:rPr>
        <w:t>-</w:t>
      </w:r>
      <w:r w:rsidR="003E2A9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E2A94">
        <w:rPr>
          <w:rFonts w:ascii="Times New Roman" w:hAnsi="Times New Roman" w:cs="Times New Roman"/>
          <w:sz w:val="28"/>
          <w:szCs w:val="28"/>
        </w:rPr>
        <w:t>Как долго рукопись проход</w:t>
      </w:r>
      <w:r w:rsidR="003412C9" w:rsidRPr="003E2A94">
        <w:rPr>
          <w:rFonts w:ascii="Times New Roman" w:hAnsi="Times New Roman" w:cs="Times New Roman"/>
          <w:sz w:val="28"/>
          <w:szCs w:val="28"/>
        </w:rPr>
        <w:t>ит рецензирование;</w:t>
      </w:r>
    </w:p>
    <w:p w:rsidR="003412C9" w:rsidRPr="003E2A94" w:rsidRDefault="00CD795B" w:rsidP="003E2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A94">
        <w:rPr>
          <w:rFonts w:ascii="Times New Roman" w:hAnsi="Times New Roman" w:cs="Times New Roman"/>
          <w:sz w:val="28"/>
          <w:szCs w:val="28"/>
        </w:rPr>
        <w:t>- Как лучше оформить свою статью, чтобы процес</w:t>
      </w:r>
      <w:r w:rsidR="003412C9" w:rsidRPr="003E2A94">
        <w:rPr>
          <w:rFonts w:ascii="Times New Roman" w:hAnsi="Times New Roman" w:cs="Times New Roman"/>
          <w:sz w:val="28"/>
          <w:szCs w:val="28"/>
        </w:rPr>
        <w:t>с рецензирования прошел гладко;</w:t>
      </w:r>
    </w:p>
    <w:p w:rsidR="00320364" w:rsidRPr="003E2A94" w:rsidRDefault="003412C9" w:rsidP="003E2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A94">
        <w:rPr>
          <w:rFonts w:ascii="Times New Roman" w:hAnsi="Times New Roman" w:cs="Times New Roman"/>
          <w:sz w:val="28"/>
          <w:szCs w:val="28"/>
        </w:rPr>
        <w:t xml:space="preserve">- </w:t>
      </w:r>
      <w:r w:rsidR="00CD795B" w:rsidRPr="003E2A94">
        <w:rPr>
          <w:rFonts w:ascii="Times New Roman" w:hAnsi="Times New Roman" w:cs="Times New Roman"/>
          <w:sz w:val="28"/>
          <w:szCs w:val="28"/>
        </w:rPr>
        <w:t>Что а</w:t>
      </w:r>
      <w:r w:rsidRPr="003E2A94">
        <w:rPr>
          <w:rFonts w:ascii="Times New Roman" w:hAnsi="Times New Roman" w:cs="Times New Roman"/>
          <w:sz w:val="28"/>
          <w:szCs w:val="28"/>
        </w:rPr>
        <w:t>втору ожидать от рецензирования.</w:t>
      </w:r>
    </w:p>
    <w:p w:rsidR="00CD795B" w:rsidRPr="003E2A94" w:rsidRDefault="00CD795B" w:rsidP="003E2A9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A9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BE4E58" w:rsidRPr="003E2A94">
        <w:rPr>
          <w:rFonts w:ascii="Times New Roman" w:hAnsi="Times New Roman" w:cs="Times New Roman"/>
          <w:sz w:val="28"/>
          <w:szCs w:val="28"/>
        </w:rPr>
        <w:t xml:space="preserve"> SAGE, публикация, карьера, рукопись.</w:t>
      </w:r>
      <w:r w:rsidRPr="003E2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39" w:rsidRPr="003E2A94" w:rsidRDefault="00320364" w:rsidP="003E2A9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2A94">
        <w:rPr>
          <w:rFonts w:ascii="Times New Roman" w:hAnsi="Times New Roman" w:cs="Times New Roman"/>
          <w:b/>
          <w:sz w:val="28"/>
          <w:szCs w:val="28"/>
        </w:rPr>
        <w:t xml:space="preserve">Регистрация на вебинар </w:t>
      </w:r>
      <w:r w:rsidR="00CD795B" w:rsidRPr="003E2A94">
        <w:rPr>
          <w:rFonts w:ascii="Times New Roman" w:hAnsi="Times New Roman" w:cs="Times New Roman"/>
          <w:b/>
          <w:sz w:val="28"/>
          <w:szCs w:val="28"/>
        </w:rPr>
        <w:t xml:space="preserve">по ссылке: </w:t>
      </w:r>
      <w:hyperlink r:id="rId4" w:history="1">
        <w:r w:rsidR="00C20639" w:rsidRPr="003E2A94">
          <w:rPr>
            <w:rStyle w:val="a3"/>
            <w:rFonts w:ascii="Times New Roman" w:hAnsi="Times New Roman" w:cs="Times New Roman"/>
            <w:sz w:val="28"/>
            <w:szCs w:val="28"/>
          </w:rPr>
          <w:t>https://sagepub.zoom.us/webinar/register/WN_IArmq0nYSeuCSfHnpeRhIA?timezone_id=Etc%2FGreenwich</w:t>
        </w:r>
      </w:hyperlink>
    </w:p>
    <w:p w:rsidR="00CD795B" w:rsidRPr="003E2A94" w:rsidRDefault="00320364" w:rsidP="003E2A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2A94">
        <w:rPr>
          <w:rFonts w:ascii="Times New Roman" w:hAnsi="Times New Roman" w:cs="Times New Roman"/>
          <w:b/>
          <w:sz w:val="28"/>
          <w:szCs w:val="28"/>
        </w:rPr>
        <w:t xml:space="preserve">Экспорт в календарь </w:t>
      </w:r>
      <w:r w:rsidR="00CD795B" w:rsidRPr="003E2A94">
        <w:rPr>
          <w:rFonts w:ascii="Times New Roman" w:hAnsi="Times New Roman" w:cs="Times New Roman"/>
          <w:b/>
          <w:sz w:val="28"/>
          <w:szCs w:val="28"/>
        </w:rPr>
        <w:t xml:space="preserve">по ссылке: </w:t>
      </w:r>
      <w:hyperlink r:id="rId5" w:history="1">
        <w:r w:rsidR="00C20639" w:rsidRPr="003E2A94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https://podpiska.rfbr.ru/storage/ics/42gg35lb40nt.ics</w:t>
        </w:r>
      </w:hyperlink>
    </w:p>
    <w:p w:rsidR="00C20639" w:rsidRPr="003E2A94" w:rsidRDefault="00C20639" w:rsidP="003E2A9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C20639" w:rsidRPr="003E2A94" w:rsidSect="003E2A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B"/>
    <w:rsid w:val="00160E61"/>
    <w:rsid w:val="00320364"/>
    <w:rsid w:val="003412C9"/>
    <w:rsid w:val="0038789F"/>
    <w:rsid w:val="003E2A94"/>
    <w:rsid w:val="007C1729"/>
    <w:rsid w:val="00BE4E58"/>
    <w:rsid w:val="00C20639"/>
    <w:rsid w:val="00C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9236"/>
  <w15:chartTrackingRefBased/>
  <w15:docId w15:val="{78BAA851-C083-411D-ADF9-404658E9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42gg35lb40nt.ics" TargetMode="External"/><Relationship Id="rId4" Type="http://schemas.openxmlformats.org/officeDocument/2006/relationships/hyperlink" Target="https://sagepub.zoom.us/webinar/register/WN_IArmq0nYSeuCSfHnpeRhIA?timezone_id=Etc%2FGreenw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7</cp:revision>
  <dcterms:created xsi:type="dcterms:W3CDTF">2022-09-20T15:15:00Z</dcterms:created>
  <dcterms:modified xsi:type="dcterms:W3CDTF">2022-09-21T08:27:00Z</dcterms:modified>
</cp:coreProperties>
</file>