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FF" w:rsidRPr="00B340B7" w:rsidRDefault="00EF46FF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В БЕН РАН в 2022 году в рамках национальной подписки на научн</w:t>
      </w:r>
      <w:r w:rsidR="00B340B7">
        <w:rPr>
          <w:rFonts w:ascii="Times New Roman" w:hAnsi="Times New Roman" w:cs="Times New Roman"/>
          <w:sz w:val="28"/>
          <w:szCs w:val="28"/>
        </w:rPr>
        <w:t>о-</w:t>
      </w:r>
      <w:r w:rsidRPr="00B340B7">
        <w:rPr>
          <w:rFonts w:ascii="Times New Roman" w:hAnsi="Times New Roman" w:cs="Times New Roman"/>
          <w:sz w:val="28"/>
          <w:szCs w:val="28"/>
        </w:rPr>
        <w:t xml:space="preserve"> информационные ресурсы, при поддержке Российского фонда фундаментальных исследований, открыт </w:t>
      </w:r>
      <w:bookmarkStart w:id="0" w:name="_GoBack"/>
      <w:r w:rsidRPr="00B340B7">
        <w:rPr>
          <w:rFonts w:ascii="Times New Roman" w:hAnsi="Times New Roman" w:cs="Times New Roman"/>
          <w:sz w:val="28"/>
          <w:szCs w:val="28"/>
        </w:rPr>
        <w:t xml:space="preserve">доступ к полнотекстовой коллекции журналов </w:t>
      </w:r>
      <w:r w:rsidRPr="00B340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r w:rsidRPr="00B340B7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r w:rsidRPr="00B340B7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r w:rsidRPr="00B340B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r w:rsidRPr="00B340B7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r w:rsidRPr="00B340B7">
        <w:rPr>
          <w:rFonts w:ascii="Times New Roman" w:hAnsi="Times New Roman" w:cs="Times New Roman"/>
          <w:sz w:val="28"/>
          <w:szCs w:val="28"/>
          <w:lang w:val="en-US"/>
        </w:rPr>
        <w:t>Collection</w:t>
      </w:r>
      <w:bookmarkEnd w:id="0"/>
      <w:r w:rsidRPr="00B340B7">
        <w:rPr>
          <w:rFonts w:ascii="Times New Roman" w:hAnsi="Times New Roman" w:cs="Times New Roman"/>
          <w:sz w:val="28"/>
          <w:szCs w:val="28"/>
        </w:rPr>
        <w:t xml:space="preserve"> издательства </w:t>
      </w:r>
      <w:r w:rsidRPr="00B340B7">
        <w:rPr>
          <w:rFonts w:ascii="Times New Roman" w:hAnsi="Times New Roman" w:cs="Times New Roman"/>
          <w:sz w:val="28"/>
          <w:szCs w:val="28"/>
          <w:lang w:val="en-US"/>
        </w:rPr>
        <w:t>SAGE</w:t>
      </w:r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r w:rsidRPr="00B340B7">
        <w:rPr>
          <w:rFonts w:ascii="Times New Roman" w:hAnsi="Times New Roman" w:cs="Times New Roman"/>
          <w:sz w:val="28"/>
          <w:szCs w:val="28"/>
          <w:lang w:val="en-US"/>
        </w:rPr>
        <w:t>Publications</w:t>
      </w:r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r w:rsidRPr="00B340B7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B340B7">
        <w:rPr>
          <w:rFonts w:ascii="Times New Roman" w:hAnsi="Times New Roman" w:cs="Times New Roman"/>
          <w:sz w:val="28"/>
          <w:szCs w:val="28"/>
        </w:rPr>
        <w:t>.</w:t>
      </w:r>
    </w:p>
    <w:p w:rsidR="00426E22" w:rsidRPr="00B340B7" w:rsidRDefault="005B6C89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0B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– полнотекстовая коллекция журналов Королевского медицинского общества (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) издаваемых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SAGE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>, которая содержит как материалы первичных исследований, так и клинической практики. Коллекция включает 27 журналов и справочник по практическому менеджменту (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>), и охватывает широкий спектр тем</w:t>
      </w:r>
      <w:r w:rsidR="00426E22" w:rsidRPr="00B340B7">
        <w:rPr>
          <w:rFonts w:ascii="Times New Roman" w:hAnsi="Times New Roman" w:cs="Times New Roman"/>
          <w:sz w:val="28"/>
          <w:szCs w:val="28"/>
        </w:rPr>
        <w:t>атик, таких как: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Акушерская медицина;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Клиническая этика;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Клинические риски;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Медицинские осмотры;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Пост-репродуктивное здоровье;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Радиология;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Сердечно-сосудистые заболевания;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Способы лечения и качество лечения;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Телемедицина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Тропические болезни;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>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- Управление службами здравоохранения;</w:t>
      </w:r>
    </w:p>
    <w:p w:rsidR="00B340B7" w:rsidRPr="00B340B7" w:rsidRDefault="00B340B7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Флебология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BD3" w:rsidRPr="00B340B7" w:rsidRDefault="003E6BD3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b/>
          <w:sz w:val="28"/>
          <w:szCs w:val="28"/>
        </w:rPr>
        <w:t xml:space="preserve">Глубина доступа: </w:t>
      </w:r>
      <w:r w:rsidRPr="00B340B7">
        <w:rPr>
          <w:rFonts w:ascii="Times New Roman" w:hAnsi="Times New Roman" w:cs="Times New Roman"/>
          <w:sz w:val="28"/>
          <w:szCs w:val="28"/>
        </w:rPr>
        <w:t>1999 – 2022 годы.</w:t>
      </w:r>
    </w:p>
    <w:p w:rsidR="003E6BD3" w:rsidRPr="00B340B7" w:rsidRDefault="003E6BD3" w:rsidP="00B340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B7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Pr="00B340B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340B7">
          <w:rPr>
            <w:rStyle w:val="a3"/>
            <w:rFonts w:ascii="Times New Roman" w:hAnsi="Times New Roman" w:cs="Times New Roman"/>
            <w:sz w:val="28"/>
            <w:szCs w:val="28"/>
          </w:rPr>
          <w:t>https://journals.sagepub.com</w:t>
        </w:r>
      </w:hyperlink>
    </w:p>
    <w:p w:rsidR="003E6BD3" w:rsidRPr="00B340B7" w:rsidRDefault="003E6BD3" w:rsidP="00B340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6FF" w:rsidRPr="00B340B7" w:rsidRDefault="00EF46FF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6FF" w:rsidRPr="00B340B7" w:rsidRDefault="00EF46FF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6FF" w:rsidRPr="00B340B7" w:rsidRDefault="00EF46FF" w:rsidP="00B34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46FF" w:rsidRPr="00B340B7" w:rsidSect="00B340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FF"/>
    <w:rsid w:val="00160E61"/>
    <w:rsid w:val="0038789F"/>
    <w:rsid w:val="003E6BD3"/>
    <w:rsid w:val="00403E64"/>
    <w:rsid w:val="00426E22"/>
    <w:rsid w:val="005B6C89"/>
    <w:rsid w:val="00B340B7"/>
    <w:rsid w:val="00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9BB2"/>
  <w15:chartTrackingRefBased/>
  <w15:docId w15:val="{56E61B7E-CEE2-4FAE-9327-7B65B560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sagep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20</cp:revision>
  <dcterms:created xsi:type="dcterms:W3CDTF">2022-09-15T12:01:00Z</dcterms:created>
  <dcterms:modified xsi:type="dcterms:W3CDTF">2022-09-15T13:12:00Z</dcterms:modified>
</cp:coreProperties>
</file>