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C5" w:rsidRPr="00E771B9" w:rsidRDefault="00605FA4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В БЕН РАН в рамках национальной подписки на научные информационные ресурсы и при поддержке Российского центра научн</w:t>
      </w:r>
      <w:bookmarkStart w:id="0" w:name="_GoBack"/>
      <w:bookmarkEnd w:id="0"/>
      <w:r w:rsidRPr="00E771B9">
        <w:rPr>
          <w:rFonts w:ascii="Times New Roman" w:hAnsi="Times New Roman" w:cs="Times New Roman"/>
          <w:sz w:val="24"/>
          <w:szCs w:val="24"/>
        </w:rPr>
        <w:t xml:space="preserve">ой информации по 31 мая 2023 года открыт тестовый доступ к ресурсу 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IMechE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71B9" w:rsidRPr="00E771B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E771B9" w:rsidRPr="00E771B9">
        <w:rPr>
          <w:rFonts w:ascii="Times New Roman" w:hAnsi="Times New Roman" w:cs="Times New Roman"/>
          <w:sz w:val="24"/>
          <w:szCs w:val="24"/>
        </w:rPr>
        <w:t xml:space="preserve"> </w:t>
      </w:r>
      <w:r w:rsidRPr="00E771B9">
        <w:rPr>
          <w:rFonts w:ascii="Times New Roman" w:hAnsi="Times New Roman" w:cs="Times New Roman"/>
          <w:sz w:val="24"/>
          <w:szCs w:val="24"/>
        </w:rPr>
        <w:t xml:space="preserve">издательства SAGE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>.</w:t>
      </w:r>
    </w:p>
    <w:p w:rsidR="00E7391B" w:rsidRPr="00E771B9" w:rsidRDefault="00A335F0" w:rsidP="00A33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1B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IMechE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- полнотекстовая тематическая коллекц</w:t>
      </w:r>
      <w:r w:rsidR="00D333C5" w:rsidRPr="00E771B9">
        <w:rPr>
          <w:rFonts w:ascii="Times New Roman" w:hAnsi="Times New Roman" w:cs="Times New Roman"/>
          <w:sz w:val="24"/>
          <w:szCs w:val="24"/>
        </w:rPr>
        <w:t xml:space="preserve">ия журналов, которые охватывают следующие </w:t>
      </w:r>
      <w:r w:rsidRPr="00E771B9">
        <w:rPr>
          <w:rFonts w:ascii="Times New Roman" w:hAnsi="Times New Roman" w:cs="Times New Roman"/>
          <w:sz w:val="24"/>
          <w:szCs w:val="24"/>
        </w:rPr>
        <w:t>области м</w:t>
      </w:r>
      <w:r w:rsidR="00D333C5" w:rsidRPr="00E771B9">
        <w:rPr>
          <w:rFonts w:ascii="Times New Roman" w:hAnsi="Times New Roman" w:cs="Times New Roman"/>
          <w:sz w:val="24"/>
          <w:szCs w:val="24"/>
        </w:rPr>
        <w:t>ашиностроения и инженерных наук</w:t>
      </w:r>
      <w:r w:rsidR="00E7391B" w:rsidRPr="00E771B9">
        <w:rPr>
          <w:rFonts w:ascii="Times New Roman" w:hAnsi="Times New Roman" w:cs="Times New Roman"/>
          <w:sz w:val="24"/>
          <w:szCs w:val="24"/>
        </w:rPr>
        <w:t>: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Автомобильная промышленность;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Энергетика;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Э</w:t>
      </w:r>
      <w:r w:rsidR="00A335F0" w:rsidRPr="00E771B9">
        <w:rPr>
          <w:rFonts w:ascii="Times New Roman" w:hAnsi="Times New Roman" w:cs="Times New Roman"/>
          <w:sz w:val="24"/>
          <w:szCs w:val="24"/>
        </w:rPr>
        <w:t xml:space="preserve">нергетическое машиностроение и </w:t>
      </w:r>
      <w:r w:rsidRPr="00E771B9">
        <w:rPr>
          <w:rFonts w:ascii="Times New Roman" w:hAnsi="Times New Roman" w:cs="Times New Roman"/>
          <w:sz w:val="24"/>
          <w:szCs w:val="24"/>
        </w:rPr>
        <w:t>технологии;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Ж</w:t>
      </w:r>
      <w:r w:rsidR="00A335F0" w:rsidRPr="00E771B9">
        <w:rPr>
          <w:rFonts w:ascii="Times New Roman" w:hAnsi="Times New Roman" w:cs="Times New Roman"/>
          <w:sz w:val="24"/>
          <w:szCs w:val="24"/>
        </w:rPr>
        <w:t>елезнод</w:t>
      </w:r>
      <w:r w:rsidRPr="00E771B9">
        <w:rPr>
          <w:rFonts w:ascii="Times New Roman" w:hAnsi="Times New Roman" w:cs="Times New Roman"/>
          <w:sz w:val="24"/>
          <w:szCs w:val="24"/>
        </w:rPr>
        <w:t>орожный и скоростной транспорт;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Медицинская техника;</w:t>
      </w:r>
    </w:p>
    <w:p w:rsidR="00E7391B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Наноинженерия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1B9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E771B9">
        <w:rPr>
          <w:rFonts w:ascii="Times New Roman" w:hAnsi="Times New Roman" w:cs="Times New Roman"/>
          <w:sz w:val="24"/>
          <w:szCs w:val="24"/>
        </w:rPr>
        <w:t>;</w:t>
      </w:r>
    </w:p>
    <w:p w:rsidR="00DD0258" w:rsidRPr="00E771B9" w:rsidRDefault="00E7391B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- С</w:t>
      </w:r>
      <w:r w:rsidR="00A335F0" w:rsidRPr="00E771B9">
        <w:rPr>
          <w:rFonts w:ascii="Times New Roman" w:hAnsi="Times New Roman" w:cs="Times New Roman"/>
          <w:sz w:val="24"/>
          <w:szCs w:val="24"/>
        </w:rPr>
        <w:t>портивная техника и технологии.</w:t>
      </w:r>
    </w:p>
    <w:p w:rsidR="00A335F0" w:rsidRPr="00E771B9" w:rsidRDefault="00A335F0" w:rsidP="00A335F0">
      <w:pPr>
        <w:rPr>
          <w:rFonts w:ascii="Times New Roman" w:hAnsi="Times New Roman" w:cs="Times New Roman"/>
          <w:b/>
          <w:sz w:val="24"/>
          <w:szCs w:val="24"/>
        </w:rPr>
      </w:pPr>
      <w:r w:rsidRPr="00E771B9">
        <w:rPr>
          <w:rFonts w:ascii="Times New Roman" w:hAnsi="Times New Roman" w:cs="Times New Roman"/>
          <w:b/>
          <w:sz w:val="24"/>
          <w:szCs w:val="24"/>
        </w:rPr>
        <w:t>Глубина доступа:</w:t>
      </w:r>
    </w:p>
    <w:p w:rsidR="00605FA4" w:rsidRPr="00E771B9" w:rsidRDefault="00605FA4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>1999 – 2023 гг.</w:t>
      </w:r>
    </w:p>
    <w:p w:rsidR="00D333C5" w:rsidRPr="00E771B9" w:rsidRDefault="00605FA4" w:rsidP="00A335F0">
      <w:pPr>
        <w:rPr>
          <w:rFonts w:ascii="Times New Roman" w:hAnsi="Times New Roman" w:cs="Times New Roman"/>
          <w:b/>
          <w:sz w:val="24"/>
          <w:szCs w:val="24"/>
        </w:rPr>
      </w:pPr>
      <w:r w:rsidRPr="00E771B9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</w:p>
    <w:p w:rsidR="00605FA4" w:rsidRPr="00E771B9" w:rsidRDefault="00605FA4" w:rsidP="00A335F0">
      <w:pPr>
        <w:rPr>
          <w:rFonts w:ascii="Times New Roman" w:hAnsi="Times New Roman" w:cs="Times New Roman"/>
          <w:sz w:val="24"/>
          <w:szCs w:val="24"/>
        </w:rPr>
      </w:pPr>
      <w:r w:rsidRPr="00E771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333C5" w:rsidRPr="00E771B9">
          <w:rPr>
            <w:rStyle w:val="a3"/>
            <w:rFonts w:ascii="Times New Roman" w:hAnsi="Times New Roman" w:cs="Times New Roman"/>
            <w:sz w:val="24"/>
            <w:szCs w:val="24"/>
          </w:rPr>
          <w:t>https://us.sagepub.com/en-us/nam/imeche</w:t>
        </w:r>
      </w:hyperlink>
    </w:p>
    <w:p w:rsidR="00D333C5" w:rsidRPr="00E771B9" w:rsidRDefault="00D333C5" w:rsidP="00A335F0">
      <w:pPr>
        <w:rPr>
          <w:rFonts w:ascii="Times New Roman" w:hAnsi="Times New Roman" w:cs="Times New Roman"/>
          <w:sz w:val="24"/>
          <w:szCs w:val="24"/>
        </w:rPr>
      </w:pPr>
    </w:p>
    <w:p w:rsidR="00605FA4" w:rsidRPr="00E771B9" w:rsidRDefault="00605FA4" w:rsidP="00605FA4">
      <w:pPr>
        <w:rPr>
          <w:rFonts w:ascii="Times New Roman" w:hAnsi="Times New Roman" w:cs="Times New Roman"/>
          <w:sz w:val="24"/>
          <w:szCs w:val="24"/>
        </w:rPr>
      </w:pPr>
    </w:p>
    <w:p w:rsidR="00605FA4" w:rsidRPr="00E771B9" w:rsidRDefault="00605FA4" w:rsidP="00605FA4">
      <w:pPr>
        <w:rPr>
          <w:rFonts w:ascii="Times New Roman" w:hAnsi="Times New Roman" w:cs="Times New Roman"/>
          <w:sz w:val="24"/>
          <w:szCs w:val="24"/>
        </w:rPr>
      </w:pPr>
    </w:p>
    <w:p w:rsidR="00A335F0" w:rsidRPr="00E771B9" w:rsidRDefault="00A335F0" w:rsidP="00A335F0">
      <w:pPr>
        <w:rPr>
          <w:rFonts w:ascii="Times New Roman" w:hAnsi="Times New Roman" w:cs="Times New Roman"/>
          <w:sz w:val="24"/>
          <w:szCs w:val="24"/>
        </w:rPr>
      </w:pPr>
    </w:p>
    <w:sectPr w:rsidR="00A335F0" w:rsidRPr="00E7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0"/>
    <w:rsid w:val="002F7798"/>
    <w:rsid w:val="00605FA4"/>
    <w:rsid w:val="00804CD6"/>
    <w:rsid w:val="00A335F0"/>
    <w:rsid w:val="00D333C5"/>
    <w:rsid w:val="00DD0258"/>
    <w:rsid w:val="00E7391B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0FFD-9EC7-4F74-A631-B5C3FEF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.sagepub.com/en-us/nam/ime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3</cp:revision>
  <dcterms:created xsi:type="dcterms:W3CDTF">2023-04-06T08:45:00Z</dcterms:created>
  <dcterms:modified xsi:type="dcterms:W3CDTF">2023-04-06T08:57:00Z</dcterms:modified>
</cp:coreProperties>
</file>