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августа 2023 года в отделе БЕН РАН, расположенном в Главном ботаническом саду имени Н. В. Цицина РАН состоится открытие выставки: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Никитский ботанический сад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 из старейших научно-исследовательских учреждений страны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1811 году, по ходатайству херсонского военного губернатора А. Э. Ришелье был издан царский указ о создании в Крыму казенного Ботанического сада, известного впоследствии как Никитский Ботанический Сад.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сентябре следующего 1812 года были посажены первые деревья. Так в 1812 году был основан Никитский ботанический Сад, который сегодня по праву является одним из старейших научно-исследовательских учреждений нашей страны. Основателем этого уникального Сада стал Христиан Христианович Стевен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видный ученый-биолог XIX века.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первых дней существования Сад был призван способствовать ускоренному развитию сельскохозяйственного производства юга страны. В целях быстрого обогащения отечественного сельскохозяйственного производства новыми растениями основателями Сада были установлены прочные деловые и научные связи с ведущими ботаническими учреждениями Европы, Азии и Америки. Это позволило собрать здесь уникальные коллекции видов, сортов и форм различных культур.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Всемирную известность принес Саду его уникальный арборетум (дендрарий), являющийся визитной карточкой ботанической науки России.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